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隆回县思源实验学校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“书香校园·好书共读”教师征文活动实施方案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为推动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“书香校园”建设，鼓励广大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爱阅读、勤阅读，不断提高自身阅读能力和综合素质，厚植爱党爱国爱社会主义的情感，形成浓厚的阅读氛围，特制定本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主题与内容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以邵阳市教育局《关于新增邵阳市中小学“书香校园·教师共读”阅读书目的通知》（邵教通〔2020〕1 号） 推荐书目为重点，组织教师读好书、写好心得体会，征文形式为读书笔记、心得体会、好书推荐等，体裁不限。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组长：丁加健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副组长：戴智勇、刘芳（常务）、罗佐、谢金良、罗艳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成员：全体行政人员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  长：刘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副组长：谭春艳、易海玲、马立银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  员：教学线行政管理人员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征稿要求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1、形式：</w:t>
      </w:r>
      <w:r>
        <w:rPr>
          <w:rFonts w:hint="eastAsia" w:ascii="仿宋" w:hAnsi="仿宋" w:eastAsia="仿宋" w:cs="仿宋"/>
          <w:sz w:val="28"/>
          <w:szCs w:val="28"/>
        </w:rPr>
        <w:t>读书笔记、心得体会、好书推荐等，体裁不限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思</w:t>
      </w:r>
      <w:r>
        <w:rPr>
          <w:rFonts w:hint="eastAsia" w:ascii="仿宋" w:hAnsi="仿宋" w:eastAsia="仿宋" w:cs="仿宋"/>
          <w:sz w:val="28"/>
          <w:szCs w:val="28"/>
        </w:rPr>
        <w:t>想健康，内容丰富，具有时代感，充满正能量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不得抄袭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注意使用统一规定格式（见附件2）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3、评选流程：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（1）初选：11月23日中午12：00前发电子稿至学部负责人（初中：陈明华，小学：张钰曼），由各学部自行组织评选并推荐10篇优秀文章至学校教务处；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（2）各学部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填好汇总表（见附件1），于11月24日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中午12：00前将材料汇总后打包发教务处陈彦憬，由学校教务处进行最终评奖。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一等奖20%（推荐县参评），二等奖8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0%，由学校统一颁发获奖证书。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隆回县思源实验学校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附件1：隆回县思源实验学校“书香校园·好书共读”教师征文汇总表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附件2：隆回县思源实验学校“书香校园·好书共读”教师征文格式要求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附件1：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隆回县思源实验学校</w:t>
      </w:r>
    </w:p>
    <w:tbl>
      <w:tblPr>
        <w:tblStyle w:val="4"/>
        <w:tblpPr w:leftFromText="180" w:rightFromText="180" w:vertAnchor="text" w:horzAnchor="page" w:tblpX="1880" w:tblpY="8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64"/>
        <w:gridCol w:w="1861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学部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作品题目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“书香校园·好书共读”教师征文汇总表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隆回县思源实验学校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“书香校园·好书共读”教师征文格式要求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1、内容：首页页眉标注：学部、作者姓名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2、字体格式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：宋体，2号，（行距：固定值35磅）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正文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：仿宋，3号，段落及格式如下图所示：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17780</wp:posOffset>
            </wp:positionV>
            <wp:extent cx="2318385" cy="3235325"/>
            <wp:effectExtent l="0" t="0" r="5715" b="3175"/>
            <wp:wrapTopAndBottom/>
            <wp:docPr id="3" name="图片 3" descr="166884055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840551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文中结构层次序数依次可以用“一、”“（一）”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“1.”“（1）”标注；“一、”用黑体字三号、“（一）”用楷体（加粗）3号、“1.”仿宋3号（加粗）、“（1）”用仿宋。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（根据文章需要自行选择设置）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281940</wp:posOffset>
            </wp:positionV>
            <wp:extent cx="2392680" cy="2950210"/>
            <wp:effectExtent l="0" t="0" r="7620" b="2540"/>
            <wp:wrapTopAndBottom/>
            <wp:docPr id="4" name="图片 4" descr="16688408744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884087447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页面设置如下图所示：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2950B0-AE88-4E03-80C3-7C56ABA4ED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3A2A9759-25E8-4B94-96E4-C76E3637E8F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85465DC-3635-4042-A75A-F178A78570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6149F5-6F48-4715-9FB2-3C1E998E28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44C2BF9-4719-4AD0-9BE2-B004C01667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996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9909175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rFonts w:ascii="仿宋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0.25pt;height:11pt;width:8.5pt;mso-position-horizontal-relative:page;mso-position-vertical-relative:page;z-index:-252096512;mso-width-relative:page;mso-height-relative:page;" filled="f" stroked="f" coordsize="21600,21600" o:gfxdata="UEsDBAoAAAAAAIdO4kAAAAAAAAAAAAAAAAAEAAAAZHJzL1BLAwQUAAAACACHTuJADsqw0tkAAAAN&#10;AQAADwAAAGRycy9kb3ducmV2LnhtbE2PzU7DMBCE70i8g7WVuFG7RbFCGqdCCE5IiDQcODqxm1iN&#10;1yF2f3h7tic47syn2Zlye/EjO9k5uoAKVksBzGIXjMNewWfzep8Di0mj0WNAq+DHRthWtzelLkw4&#10;Y21Pu9QzCsFYaAVDSlPBeewG63Vchskiefswe53onHtuZn2mcD/ytRCSe+2QPgx6ss+D7Q67o1fw&#10;9IX1i/t+bz/qfe2a5lHgmzwodbdYiQ2wZC/pD4ZrfaoOFXVqwxFNZKOCLJeSUDIyKTJghEjxQFJ7&#10;lfJ1Brwq+f8V1S9QSwMEFAAAAAgAh07iQJnOowq5AQAAcQMAAA4AAABkcnMvZTJvRG9jLnhtbK1T&#10;zY7TMBC+I/EOlu/U6SJYNmq6EqoWISFA2uUBXMdpLPlPM26TvgC8AScu3HmuPgdjN+2yu5c9cEnG&#10;M5Nvvu8bZ3E9Ost2GtAE3/D5rOJMexVa4zcN/3Z38+odZ5ikb6UNXjd8r5FfL1++WAyx1hehD7bV&#10;wAjEYz3EhvcpxVoIVL12Emchak/FLoCTiY6wES3IgdCdFRdV9VYMAdoIQWlEyq6ORT4hwnMAQ9cZ&#10;pVdBbZ326YgK2spEkrA3EfmysO06rdKXrkOdmG04KU3lSUMoXuenWC5kvQEZe6MmCvI5FB5pctJ4&#10;GnqGWskk2RbMEyhnFAQMXZqp4MRRSHGEVMyrR97c9jLqooWsxng2Hf8frPq8+wrMtHQTOPPS0cIP&#10;P38cfv05/P7O5tmeIWJNXbeR+tL4Poy5dcojJbPqsQOX36SHUZ3M3Z/N1WNiKn9UXV69oYqi0vz1&#10;1WVVzBf3H0fA9EEHx3LQcKDdFUvl7hMmGkitp5Y8y4cbY23Zn/UPEtSYMyIzPzLMURrX40R7Hdo9&#10;qbEfPTmZb8UpgFOwPgXbCGbTE52iuUDSJgqZ6dbkVf97LoPv/5T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7KsNLZAAAADQEAAA8AAAAAAAAAAQAgAAAAIgAAAGRycy9kb3ducmV2LnhtbFBLAQIU&#10;ABQAAAAIAIdO4kCZzqMK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rFonts w:ascii="仿宋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仿宋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996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9909175</wp:posOffset>
              </wp:positionV>
              <wp:extent cx="10795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rFonts w:ascii="仿宋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0.25pt;height:11pt;width:8.5pt;mso-position-horizontal-relative:page;mso-position-vertical-relative:page;z-index:-252096512;mso-width-relative:page;mso-height-relative:page;" filled="f" stroked="f" coordsize="21600,21600" o:gfxdata="UEsDBAoAAAAAAIdO4kAAAAAAAAAAAAAAAAAEAAAAZHJzL1BLAwQUAAAACACHTuJADsqw0tkAAAAN&#10;AQAADwAAAGRycy9kb3ducmV2LnhtbE2PzU7DMBCE70i8g7WVuFG7RbFCGqdCCE5IiDQcODqxm1iN&#10;1yF2f3h7tic47syn2Zlye/EjO9k5uoAKVksBzGIXjMNewWfzep8Di0mj0WNAq+DHRthWtzelLkw4&#10;Y21Pu9QzCsFYaAVDSlPBeewG63Vchskiefswe53onHtuZn2mcD/ytRCSe+2QPgx6ss+D7Q67o1fw&#10;9IX1i/t+bz/qfe2a5lHgmzwodbdYiQ2wZC/pD4ZrfaoOFXVqwxFNZKOCLJeSUDIyKTJghEjxQFJ7&#10;lfJ1Brwq+f8V1S9QSwMEFAAAAAgAh07iQMfaqDS5AQAAcQMAAA4AAABkcnMvZTJvRG9jLnhtbK1T&#10;wY7TMBC9I/EPlu/UaREsGzVdCVWLkBAg7fIBruM0lmyP5XGb9AfgDzhx4c539TsYu00XlsseuDjj&#10;mfHze2+c5c3oLNvriAZ8w+ezijPtFbTGbxv+5f72xRvOMEnfSgteN/ygkd+snj9bDqHWC+jBtjoy&#10;AvFYD6HhfUqhFgJVr53EGQTtqdhBdDLRNm5FG+VA6M6KRVW9FgPENkRQGpGy61ORnxHjUwCh64zS&#10;a1A7p306oUZtZSJJ2JuAfFXYdp1W6VPXoU7MNpyUprLSJRRv8ipWS1lvowy9UWcK8ikUHmly0ni6&#10;9AK1lkmyXTT/QDmjIiB0aabAiZOQ4gipmFePvLnrZdBFC1mN4WI6/j9Y9XH/OTLTNnzBmZeOBn78&#10;/u3449fx51e2yPYMAWvqugvUl8a3MNKjmfJIyax67KLLX9LDqE7mHi7m6jExlQ9VV9evqKKoNH95&#10;fVUV88XD4RAxvdPgWA4aHml2xVK5/4CJiFDr1JLv8nBrrC3zs/6vBDXmjMjMTwxzlMbNeJazgfZA&#10;aux7T07mVzEFcQo2U7AL0Wx7olM0F0iaRCFzfjV51H/uy8U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7KsNLZAAAADQEAAA8AAAAAAAAAAQAgAAAAIgAAAGRycy9kb3ducmV2LnhtbFBLAQIU&#10;ABQAAAAIAIdO4kDH2qg0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rFonts w:ascii="仿宋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仿宋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610DB"/>
    <w:rsid w:val="34A91BDB"/>
    <w:rsid w:val="42560779"/>
    <w:rsid w:val="4C9708BC"/>
    <w:rsid w:val="576F1A4F"/>
    <w:rsid w:val="668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2022-11-17T02:50:00Z</dcterms:created>
  <dc:creator>Administrator</dc:creator>
  <cp:lastModifiedBy>Z</cp:lastModifiedBy>
  <cp:lastPrinted>2022-11-19T07:09:00Z</cp:lastPrinted>
  <dcterms:modified xsi:type="dcterms:W3CDTF">2022-11-26T02:53:42Z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